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AA2B" w14:textId="77777777" w:rsidR="00F66DCE" w:rsidRPr="00F66DCE" w:rsidRDefault="00F66DCE" w:rsidP="00F66DCE">
      <w:r w:rsidRPr="00F66DCE">
        <w:t>VÝROČNÍ ZPRÁVA DLE ZÁKONA Č. 106/1999 SB. ZA ROK 2025</w:t>
      </w:r>
    </w:p>
    <w:p w14:paraId="2E45188D" w14:textId="77777777" w:rsidR="00F66DCE" w:rsidRPr="00F66DCE" w:rsidRDefault="00F66DCE" w:rsidP="00F66DCE">
      <w:r w:rsidRPr="00F66DCE">
        <w:t>Výroční zpráva povinného subjektu o své činnosti v oblasti poskytování informací podle § 18 zákona. Výroční zprávy se uvádějí nejméně za dva poslední roky. Výroční zpráva za předcházející kalendářní rok se zveřejňuje do 1. března běžného roku.</w:t>
      </w:r>
    </w:p>
    <w:p w14:paraId="2BCBA666" w14:textId="77777777" w:rsidR="00F66DCE" w:rsidRPr="00F66DCE" w:rsidRDefault="00F66DCE" w:rsidP="00F66DCE">
      <w:r w:rsidRPr="00F66DCE">
        <w:t>V souladu s ustanovením § 18 zákona č. 106/1999 Sb., o svobodném přístupu k informacím, předkládá obec Bezděčí u Trnávky tuto „Výroční zprávu za rok 2025“.</w:t>
      </w:r>
    </w:p>
    <w:p w14:paraId="3EBB7457" w14:textId="77777777" w:rsidR="00F66DCE" w:rsidRPr="00F66DCE" w:rsidRDefault="00F66DCE" w:rsidP="00F66DCE">
      <w:r w:rsidRPr="00F66DCE">
        <w:t>a) počet podaných žádostí o informace 0 b) počet vydaných rozhodnutí o odmítnutí žádosti 0 c) počet podaných odvolání proti rozhodnutí 0 d) opis podstatných částí každého rozsudku soudu, ve věci přezkoumání zákonnosti rozhodnutí o odmítnutí žádosti o poskytnutí informace 0 e) přehled všech výdajů, vynaložených v souvislosti se soudními řízeními o právech a povinnostech podle tohoto zákona včetně nákladů na své vlastní zaměstnance a náklady na právní zastoupení 0 f) poskytnuté výhradní licence a odůvodnění nezbytnosti poskytnutí výhradní licence 0 g) počet stížností podaných dle § 16a zákona, včetně důvodů jejich podání a stručný popis způsobu jejich vyřízení 0 h) další informace vztahující se k uplatňování zákona 0</w:t>
      </w:r>
    </w:p>
    <w:p w14:paraId="386B0CEA" w14:textId="417FCCDE" w:rsidR="00F66DCE" w:rsidRPr="00F66DCE" w:rsidRDefault="00F66DCE" w:rsidP="00F66DCE">
      <w:r w:rsidRPr="00F66DCE">
        <w:t>Informace jsou občanům sdělovány především na zasedáních zastupitelstva obce, prostřednictvím úřední desky v obci, na webových stránkách a elektronické úřední desce</w:t>
      </w:r>
      <w:r w:rsidR="004E4DA7">
        <w:t xml:space="preserve"> a přes SMS</w:t>
      </w:r>
    </w:p>
    <w:p w14:paraId="7DDB48A4" w14:textId="77777777" w:rsidR="00F66DCE" w:rsidRPr="00F66DCE" w:rsidRDefault="00F66DCE" w:rsidP="00F66DCE">
      <w:r w:rsidRPr="00F66DCE">
        <w:t>V průběhu roku starostka, místostarosta, zastupitelé a zaměstnanci úřadu poskytovali ústní, telefonické i písemné informace občanům a institucím, kteří se na obecní úřad obrátili, i když se přímo neodvolávali ve svých žádostech na zákon č. 106/1999 Sb.</w:t>
      </w:r>
    </w:p>
    <w:p w14:paraId="607EC166" w14:textId="77777777" w:rsidR="00F66DCE" w:rsidRPr="00F66DCE" w:rsidRDefault="00F66DCE" w:rsidP="00F66DCE">
      <w:r w:rsidRPr="00F66DCE">
        <w:t>Počet těchto žádostí není dle ustanovení § 13 odst. 3 zákona č. 106/1999 Sb. v platném znění součástí výroční zprávy o poskytnutí informací.</w:t>
      </w:r>
    </w:p>
    <w:p w14:paraId="79CE4FC6" w14:textId="77777777" w:rsidR="00F66DCE" w:rsidRPr="00F66DCE" w:rsidRDefault="00F66DCE" w:rsidP="00F66DCE">
      <w:r w:rsidRPr="00F66DCE">
        <w:t>V Bezděčí u Trnávky dne: 14.1.2026</w:t>
      </w:r>
    </w:p>
    <w:p w14:paraId="531AC671" w14:textId="77777777" w:rsidR="00111953" w:rsidRDefault="00111953"/>
    <w:sectPr w:rsidR="001119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14"/>
    <w:rsid w:val="00006C95"/>
    <w:rsid w:val="00111953"/>
    <w:rsid w:val="003B2214"/>
    <w:rsid w:val="004E4DA7"/>
    <w:rsid w:val="00814A58"/>
    <w:rsid w:val="00B31BDA"/>
    <w:rsid w:val="00F6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DF82A"/>
  <w15:chartTrackingRefBased/>
  <w15:docId w15:val="{FE8F13E4-4256-4508-B1BD-660E583AA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3B22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B22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B22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B22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B22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B22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B22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B22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B22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B22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B22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B22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B221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B221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B221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B221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B221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B221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B22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3B22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B22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3B22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B22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3B221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B221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3B221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22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221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B221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4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1527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</dc:creator>
  <cp:keywords/>
  <dc:description/>
  <cp:lastModifiedBy>Obec</cp:lastModifiedBy>
  <cp:revision>4</cp:revision>
  <dcterms:created xsi:type="dcterms:W3CDTF">2026-04-21T10:18:00Z</dcterms:created>
  <dcterms:modified xsi:type="dcterms:W3CDTF">2026-04-21T10:19:00Z</dcterms:modified>
</cp:coreProperties>
</file>